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/>
    <w:p/>
    <w:p/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Documents et informations à fournir pour les ventes en l’état futur d’achèvement</w:t>
      </w:r>
    </w:p>
    <w:p>
      <w:pPr>
        <w:jc w:val="center"/>
        <w:rPr>
          <w:rFonts w:ascii="Arial" w:hAnsi="Arial" w:cs="Arial"/>
          <w:b/>
          <w:bCs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Dossier complet de demande de Permis de Construire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Arrêté du permis de construire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Plans et documents annexés au permis de construire visés par la Mairie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Procès-verbaux de constat d’affichage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Certificat de non recours et non retrait du Tribunal administratif et de la Commune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GFA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Assurance DO, CNR et TRC avec quittance primes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Déclaration d’ouverture de chantier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Attestation avancement des travaux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Notice descriptive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Plans de vente côté de chaque lot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Plan par étage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de masse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parkings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cas échéant PUP et si PCVD convention de rétrocession avec la commune ou ASL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d’achèvement prévisionnelle </w:t>
      </w:r>
    </w:p>
    <w:p>
      <w:pPr>
        <w:pStyle w:val="Paragraphedeliste"/>
        <w:rPr>
          <w:rFonts w:ascii="Arial" w:hAnsi="Arial" w:cs="Arial"/>
        </w:rPr>
      </w:pPr>
    </w:p>
    <w:p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Nom et mail des personnes ayant accès à notre data room</w:t>
      </w:r>
    </w:p>
    <w:sectPr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9944100</wp:posOffset>
              </wp:positionV>
              <wp:extent cx="6719570" cy="601980"/>
              <wp:effectExtent l="0" t="0" r="0" b="7620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957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Membre d’une association agréée - Le règlement des honoraires par chèque est accepté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Tout paiement supérieur à 3.000,00 euros doit être effectué par virement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IBAN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 : FR38 4003 1003 1000 0045 4417 F06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BIC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 : CDCGFRPPXXX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8" type="#_x0000_t202" style="position:absolute;margin-left:33pt;margin-top:783pt;width:529.1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" filled="f" stroked="f">
              <v:textbox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Membre d’une association agréée - Le règlement des honoraires par chèque est accepté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Tout paiement supérieur à 3.000,00 euros doit être effectué par virement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IBAN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 : FR38 4003 1003 1000 0045 4417 F06 </w:t>
                    </w:r>
                    <w: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BIC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 : CDCGFRPPXXX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182880</wp:posOffset>
              </wp:positionH>
              <wp:positionV relativeFrom="paragraph">
                <wp:posOffset>-300355</wp:posOffset>
              </wp:positionV>
              <wp:extent cx="5452110" cy="0"/>
              <wp:effectExtent l="0" t="0" r="0" b="0"/>
              <wp:wrapNone/>
              <wp:docPr id="14" name="Connecteur droit avec flèch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21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4" o:spid="_x0000_s1026" type="#_x0000_t32" style="position:absolute;margin-left:14.4pt;margin-top:-23.65pt;width:429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1897380</wp:posOffset>
              </wp:positionH>
              <wp:positionV relativeFrom="topMargin">
                <wp:posOffset>335280</wp:posOffset>
              </wp:positionV>
              <wp:extent cx="4457700" cy="754380"/>
              <wp:effectExtent l="0" t="0" r="0" b="762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Titre1"/>
                          </w:pPr>
                          <w:bookmarkStart w:id="0" w:name="_Hlk83720436"/>
                          <w:bookmarkEnd w:id="0"/>
                          <w:r>
                            <w:t xml:space="preserve">OFFICE NOTARIAL </w:t>
                          </w:r>
                        </w:p>
                        <w:p>
                          <w:pPr>
                            <w:pStyle w:val="Titre1"/>
                            <w:pBdr>
                              <w:bottom w:val="single" w:sz="4" w:space="1" w:color="auto"/>
                            </w:pBdr>
                          </w:pPr>
                          <w:r>
                            <w:t>Maître Géraldine CLERC - AYALA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149.4pt;margin-top:26.4pt;width:351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" filled="f" stroked="f">
              <v:textbox>
                <w:txbxContent>
                  <w:p>
                    <w:pPr>
                      <w:pStyle w:val="Titre1"/>
                    </w:pPr>
                    <w:bookmarkStart w:id="1" w:name="_Hlk83720436"/>
                    <w:bookmarkEnd w:id="1"/>
                    <w:r>
                      <w:t xml:space="preserve">OFFICE NOTARIAL </w:t>
                    </w:r>
                  </w:p>
                  <w:p>
                    <w:pPr>
                      <w:pStyle w:val="Titre1"/>
                      <w:pBdr>
                        <w:bottom w:val="single" w:sz="4" w:space="1" w:color="auto"/>
                      </w:pBdr>
                    </w:pPr>
                    <w:r>
                      <w:t>Maître Géraldine CLERC - AYALA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-708025</wp:posOffset>
              </wp:positionH>
              <wp:positionV relativeFrom="page">
                <wp:posOffset>22225</wp:posOffset>
              </wp:positionV>
              <wp:extent cx="2169160" cy="1490980"/>
              <wp:effectExtent l="0" t="0" r="0" b="444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49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988820" cy="1287780"/>
                                <wp:effectExtent l="0" t="0" r="0" b="762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8820" cy="1287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9" o:spid="_x0000_s1027" type="#_x0000_t202" style="position:absolute;margin-left:-55.75pt;margin-top:1.75pt;width:170.8pt;height:117.4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" filled="f" stroked="f">
              <v:textbox style="mso-fit-shape-to-text:t">
                <w:txbxContent>
                  <w:p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988820" cy="1287780"/>
                          <wp:effectExtent l="0" t="0" r="0" b="762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8820" cy="1287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F5"/>
    <w:multiLevelType w:val="hybridMultilevel"/>
    <w:tmpl w:val="5D422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2B9"/>
    <w:multiLevelType w:val="hybridMultilevel"/>
    <w:tmpl w:val="FAB6BE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355"/>
    <w:multiLevelType w:val="hybridMultilevel"/>
    <w:tmpl w:val="A378C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209EE"/>
    <w:multiLevelType w:val="hybridMultilevel"/>
    <w:tmpl w:val="3C46D7A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2A53C3"/>
    <w:multiLevelType w:val="hybridMultilevel"/>
    <w:tmpl w:val="685028A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A71EBF"/>
    <w:multiLevelType w:val="hybridMultilevel"/>
    <w:tmpl w:val="79AA016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C60015"/>
    <w:multiLevelType w:val="hybridMultilevel"/>
    <w:tmpl w:val="84203D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FCA20-3560-4873-BF57-E33147C7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rPr>
      <w:rFonts w:ascii="Arial" w:eastAsia="Times New Roman" w:hAnsi="Arial" w:cs="Times New Roman"/>
      <w:b/>
      <w:bCs/>
      <w:sz w:val="32"/>
      <w:szCs w:val="24"/>
      <w:lang w:eastAsia="fr-FR"/>
    </w:rPr>
  </w:style>
  <w:style w:type="character" w:styleId="Lienhypertexte">
    <w:name w:val="Hyperlink"/>
    <w:semiHidden/>
    <w:unhideWhenUsed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geraldine.clerc-ayala@notaires.fr</dc:creator>
  <cp:keywords/>
  <dc:description/>
  <cp:lastModifiedBy>geraldine.clerc-ayala@notaires.fr</cp:lastModifiedBy>
  <cp:revision>3</cp:revision>
  <dcterms:created xsi:type="dcterms:W3CDTF">2021-09-28T10:26:00Z</dcterms:created>
  <dcterms:modified xsi:type="dcterms:W3CDTF">2021-09-28T10:28:00Z</dcterms:modified>
</cp:coreProperties>
</file>